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C706CA0" w:rsidR="00F64BA5" w:rsidRPr="007867DF" w:rsidRDefault="003368E4" w:rsidP="00F64BA5">
      <w:pPr>
        <w:pStyle w:val="CRCoverPage"/>
        <w:tabs>
          <w:tab w:val="right" w:pos="9639"/>
        </w:tabs>
        <w:spacing w:after="0"/>
        <w:rPr>
          <w:b/>
          <w:i/>
          <w:noProof/>
          <w:sz w:val="28"/>
        </w:rPr>
      </w:pPr>
      <w:bookmarkStart w:id="0" w:name="_GoBack"/>
      <w:bookmarkEnd w:id="0"/>
      <w:r w:rsidRPr="007867DF">
        <w:rPr>
          <w:b/>
          <w:noProof/>
          <w:sz w:val="24"/>
        </w:rPr>
        <w:t>3GPP TSG-RAN WG2 #10</w:t>
      </w:r>
      <w:r w:rsidR="00B56745">
        <w:rPr>
          <w:b/>
          <w:noProof/>
          <w:sz w:val="24"/>
        </w:rPr>
        <w:t>2</w:t>
      </w:r>
      <w:r w:rsidR="001C404F" w:rsidRPr="007867DF">
        <w:rPr>
          <w:b/>
          <w:noProof/>
          <w:sz w:val="24"/>
        </w:rPr>
        <w:tab/>
      </w:r>
      <w:r w:rsidR="00555D38" w:rsidRPr="007867DF">
        <w:rPr>
          <w:b/>
          <w:noProof/>
          <w:sz w:val="24"/>
        </w:rPr>
        <w:t>R2-18</w:t>
      </w:r>
      <w:r w:rsidR="007867DF" w:rsidRPr="007867DF">
        <w:rPr>
          <w:b/>
          <w:noProof/>
          <w:sz w:val="24"/>
        </w:rPr>
        <w:t>0</w:t>
      </w:r>
      <w:r w:rsidR="005A267A">
        <w:rPr>
          <w:b/>
          <w:noProof/>
          <w:sz w:val="24"/>
        </w:rPr>
        <w:t>7128</w:t>
      </w:r>
    </w:p>
    <w:p w14:paraId="0F028AA1" w14:textId="0E3F5750" w:rsidR="00F64BA5" w:rsidRDefault="00B56745" w:rsidP="00A61F7F">
      <w:pPr>
        <w:pStyle w:val="3GPPHeader"/>
        <w:spacing w:after="60"/>
        <w:rPr>
          <w:noProof/>
        </w:rPr>
      </w:pPr>
      <w:r>
        <w:t>Busan</w:t>
      </w:r>
      <w:r w:rsidR="001C404F" w:rsidRPr="004840A7">
        <w:t xml:space="preserve">, </w:t>
      </w:r>
      <w:r>
        <w:t>S</w:t>
      </w:r>
      <w:r w:rsidR="00A13CC7">
        <w:t xml:space="preserve">. </w:t>
      </w:r>
      <w:r>
        <w:t>Korea</w:t>
      </w:r>
      <w:r w:rsidR="00A13CC7">
        <w:t xml:space="preserve">, </w:t>
      </w:r>
      <w:r w:rsidR="00A11FD4">
        <w:t>21</w:t>
      </w:r>
      <w:r w:rsidR="00A11FD4" w:rsidRPr="00A11FD4">
        <w:rPr>
          <w:vertAlign w:val="superscript"/>
        </w:rPr>
        <w:t>st</w:t>
      </w:r>
      <w:r w:rsidR="00A11FD4">
        <w:rPr>
          <w:vertAlign w:val="superscript"/>
        </w:rPr>
        <w:t xml:space="preserve"> </w:t>
      </w:r>
      <w:r w:rsidR="00A51873">
        <w:t xml:space="preserve">– </w:t>
      </w:r>
      <w:r w:rsidR="00A13CC7">
        <w:t>2</w:t>
      </w:r>
      <w:r w:rsidR="00A11FD4">
        <w:t>5</w:t>
      </w:r>
      <w:r w:rsidR="00A13CC7">
        <w:rPr>
          <w:vertAlign w:val="superscript"/>
        </w:rPr>
        <w:t xml:space="preserve">th </w:t>
      </w:r>
      <w:r w:rsidR="00A11FD4">
        <w:t>May</w:t>
      </w:r>
      <w:r w:rsidR="001C404F" w:rsidRPr="004840A7">
        <w:t>, 2018</w:t>
      </w:r>
      <w:r w:rsidR="00A61F7F" w:rsidRPr="007D251A">
        <w:t xml:space="preserve">                       </w:t>
      </w:r>
      <w:r w:rsidR="00A61F7F">
        <w:t xml:space="preserve">     </w:t>
      </w:r>
      <w:r w:rsidR="00F64BA5" w:rsidRPr="001C404F">
        <w:rPr>
          <w:noProof/>
        </w:rPr>
        <w:tab/>
      </w:r>
      <w:r w:rsidR="005B5497" w:rsidRPr="001C404F">
        <w:rPr>
          <w:noProof/>
        </w:rPr>
        <w:t>re</w:t>
      </w:r>
      <w:r>
        <w:rPr>
          <w:noProof/>
        </w:rPr>
        <w:t>submission</w:t>
      </w:r>
      <w:r w:rsidR="005B5497" w:rsidRPr="001C404F">
        <w:rPr>
          <w:noProof/>
        </w:rPr>
        <w:t xml:space="preserve"> </w:t>
      </w:r>
      <w:r w:rsidR="00F64BA5" w:rsidRPr="001C404F">
        <w:rPr>
          <w:noProof/>
        </w:rPr>
        <w:t xml:space="preserve">of </w:t>
      </w:r>
      <w:r w:rsidR="004377D0" w:rsidRPr="001C404F">
        <w:rPr>
          <w:noProof/>
        </w:rPr>
        <w:t>R2-</w:t>
      </w:r>
      <w:r w:rsidR="003B567A" w:rsidRPr="001C404F">
        <w:rPr>
          <w:noProof/>
        </w:rPr>
        <w:t>1</w:t>
      </w:r>
      <w:r w:rsidR="00673042">
        <w:rPr>
          <w:noProof/>
        </w:rPr>
        <w:t>80</w:t>
      </w:r>
      <w:r>
        <w:rPr>
          <w:noProof/>
        </w:rPr>
        <w:t>5379</w:t>
      </w:r>
    </w:p>
    <w:p w14:paraId="63D8D137" w14:textId="77777777" w:rsidR="00A61F7F" w:rsidRPr="00A61F7F" w:rsidRDefault="00A61F7F" w:rsidP="00A61F7F">
      <w:pPr>
        <w:pStyle w:val="3GPPHeader"/>
        <w:spacing w:after="60"/>
      </w:pPr>
    </w:p>
    <w:p w14:paraId="530B5054" w14:textId="78DB531D" w:rsidR="00055EFC" w:rsidRPr="00124BE6" w:rsidRDefault="00055EFC" w:rsidP="00055EFC">
      <w:pPr>
        <w:pStyle w:val="3GPPHeader"/>
        <w:rPr>
          <w:sz w:val="22"/>
          <w:lang w:val="en-US"/>
        </w:rPr>
      </w:pPr>
      <w:r w:rsidRPr="00124BE6">
        <w:rPr>
          <w:sz w:val="22"/>
          <w:lang w:val="en-US"/>
        </w:rPr>
        <w:t>Agenda Item:</w:t>
      </w:r>
      <w:r w:rsidRPr="00124BE6">
        <w:rPr>
          <w:sz w:val="22"/>
          <w:lang w:val="en-US"/>
        </w:rPr>
        <w:tab/>
      </w:r>
      <w:r w:rsidR="00802C5E" w:rsidRPr="0095017A">
        <w:t>10.4.1.4.4</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536114DE"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A4217C" w:rsidRPr="00A4217C">
        <w:rPr>
          <w:sz w:val="22"/>
          <w:lang w:val="en-US"/>
        </w:rPr>
        <w:t>Layer 3 mobility based on CSI-RS events</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1" w:name="_Ref462817227"/>
      <w:r w:rsidRPr="00124BE6">
        <w:rPr>
          <w:rFonts w:asciiTheme="minorHAnsi" w:hAnsiTheme="minorHAnsi"/>
          <w:lang w:val="en-US"/>
        </w:rPr>
        <w:t>Introduction</w:t>
      </w:r>
      <w:bookmarkEnd w:id="1"/>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inter-gNB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xSS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At least event A1-A6 can be configured for xSS</w:t>
      </w:r>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3AA97A85"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r w:rsidR="003B567A">
        <w:rPr>
          <w:rFonts w:cs="Arial"/>
          <w:sz w:val="20"/>
          <w:szCs w:val="20"/>
          <w:lang w:val="en-US"/>
        </w:rPr>
        <w:t xml:space="preserve"> This can be postponed after December.</w:t>
      </w:r>
    </w:p>
    <w:p w14:paraId="0E290CF7" w14:textId="58EA442A" w:rsidR="00017BB9" w:rsidRDefault="00D8203B" w:rsidP="00FB4B14">
      <w:pPr>
        <w:pStyle w:val="Heading1"/>
        <w:rPr>
          <w:rFonts w:asciiTheme="minorHAnsi" w:hAnsiTheme="minorHAnsi"/>
          <w:lang w:val="en-US"/>
        </w:rPr>
      </w:pPr>
      <w:bookmarkStart w:id="2" w:name="_Ref178064866"/>
      <w:bookmarkStart w:id="3" w:name="_Ref462918989"/>
      <w:r w:rsidRPr="00FB4B14">
        <w:rPr>
          <w:rFonts w:asciiTheme="minorHAnsi" w:hAnsiTheme="minorHAnsi"/>
          <w:lang w:val="en-US"/>
        </w:rPr>
        <w:lastRenderedPageBreak/>
        <w:t>Discussion</w:t>
      </w:r>
      <w:bookmarkEnd w:id="2"/>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4" w:name="_Toc485398797"/>
      <w:bookmarkStart w:id="5"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4"/>
      <w:bookmarkEnd w:id="5"/>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6" w:name="_Toc485398798"/>
      <w:bookmarkStart w:id="7" w:name="_Toc485417361"/>
      <w:r>
        <w:rPr>
          <w:rFonts w:ascii="Arial" w:hAnsi="Arial" w:cs="Arial"/>
          <w:sz w:val="20"/>
          <w:szCs w:val="20"/>
          <w:lang w:val="en-US"/>
        </w:rPr>
        <w:t>In order to</w:t>
      </w:r>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6"/>
      <w:bookmarkEnd w:id="7"/>
    </w:p>
    <w:p w14:paraId="287D0DDD" w14:textId="6218AF0E" w:rsidR="00582220" w:rsidRDefault="0087433F" w:rsidP="00FB4B14">
      <w:pPr>
        <w:rPr>
          <w:lang w:val="en-US" w:eastAsia="zh-CN"/>
        </w:rPr>
      </w:pPr>
      <w:r>
        <w:rPr>
          <w:lang w:val="en-US" w:eastAsia="zh-CN"/>
        </w:rPr>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r>
        <w:rPr>
          <w:rFonts w:ascii="Arial" w:hAnsi="Arial" w:cs="Arial"/>
          <w:sz w:val="20"/>
          <w:szCs w:val="20"/>
          <w:lang w:val="en-US"/>
        </w:rPr>
        <w:t>In order to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8"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8"/>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One identified challenge due to beam based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9" w:name="_Toc485398799"/>
      <w:bookmarkStart w:id="10"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9"/>
      <w:bookmarkEnd w:id="10"/>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1" w:name="_Toc485398800"/>
      <w:bookmarkStart w:id="12"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1"/>
      <w:bookmarkEnd w:id="12"/>
      <w:r w:rsidRPr="00F6401A">
        <w:rPr>
          <w:rFonts w:ascii="Arial" w:hAnsi="Arial" w:cs="Arial"/>
          <w:sz w:val="20"/>
          <w:szCs w:val="20"/>
          <w:lang w:val="en-US"/>
        </w:rPr>
        <w:t xml:space="preserve"> </w:t>
      </w:r>
    </w:p>
    <w:p w14:paraId="3F1AC965" w14:textId="4A53099F" w:rsidR="008E7777" w:rsidRPr="008E79C5" w:rsidRDefault="00C954B7" w:rsidP="00C954B7">
      <w:pPr>
        <w:rPr>
          <w:lang w:val="en-US"/>
        </w:rPr>
      </w:pPr>
      <w:r>
        <w:rPr>
          <w:lang w:val="en-US" w:eastAsia="zh-CN"/>
        </w:rPr>
        <w:t xml:space="preserve">While the main use </w:t>
      </w:r>
      <w:r w:rsidR="00D90BED">
        <w:rPr>
          <w:lang w:val="en-US" w:eastAsia="zh-CN"/>
        </w:rPr>
        <w:t>case for the generalized C events is TRP quality recognition, there is no reason to restrict which CSI-RS resources that have bee</w:t>
      </w:r>
      <w:r w:rsidR="009C4A52">
        <w:rPr>
          <w:lang w:val="en-US" w:eastAsia="zh-CN"/>
        </w:rPr>
        <w:t>n</w:t>
      </w:r>
      <w:r w:rsidR="00D90BED">
        <w:rPr>
          <w:lang w:val="en-US" w:eastAsia="zh-CN"/>
        </w:rPr>
        <w:t xml:space="preserve"> configured in the MO can or cannot be listed for the Cx event. The Cx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3" w:name="_Toc485398801"/>
      <w:bookmarkStart w:id="14" w:name="_Toc485417364"/>
      <w:r>
        <w:rPr>
          <w:rFonts w:ascii="Arial" w:hAnsi="Arial" w:cs="Arial"/>
          <w:sz w:val="20"/>
          <w:szCs w:val="20"/>
          <w:lang w:val="en-US"/>
        </w:rPr>
        <w:t>The generalized</w:t>
      </w:r>
      <w:r>
        <w:rPr>
          <w:lang w:val="en-US" w:eastAsia="zh-CN"/>
        </w:rPr>
        <w:t xml:space="preserve"> Cx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3"/>
      <w:bookmarkEnd w:id="14"/>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5" w:name="_Toc461106288"/>
      <w:bookmarkEnd w:id="3"/>
      <w:bookmarkEnd w:id="15"/>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6" w:name="_Toc485398802"/>
      <w:bookmarkStart w:id="17" w:name="_Toc485417365"/>
      <w:r w:rsidRPr="00C954B7">
        <w:rPr>
          <w:rFonts w:cs="Arial"/>
          <w:b w:val="0"/>
          <w:sz w:val="20"/>
          <w:lang w:val="en-US"/>
        </w:rPr>
        <w:t>In this contribution, the following observations were captured:</w:t>
      </w:r>
      <w:bookmarkEnd w:id="16"/>
      <w:bookmarkEnd w:id="17"/>
    </w:p>
    <w:bookmarkStart w:id="18" w:name="_In-sequence_SDU_delivery"/>
    <w:bookmarkEnd w:id="18"/>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rPr>
        <w:fldChar w:fldCharType="begin"/>
      </w:r>
      <w:r w:rsidRPr="00963032">
        <w:rPr>
          <w:b/>
          <w:bCs/>
          <w:lang w:val="en-US"/>
        </w:rPr>
        <w:instrText xml:space="preserve"> TOC \f \n \p " " \t "Proposal;1" </w:instrText>
      </w:r>
      <w:r>
        <w:rPr>
          <w:b/>
          <w:bCs/>
        </w:rPr>
        <w:fldChar w:fldCharType="separate"/>
      </w:r>
    </w:p>
    <w:p w14:paraId="7729541B" w14:textId="664EC06E" w:rsidR="00486FD1" w:rsidRPr="00486FD1" w:rsidRDefault="00486FD1">
      <w:pPr>
        <w:pStyle w:val="TOC1"/>
        <w:rPr>
          <w:rFonts w:asciiTheme="minorHAnsi" w:eastAsiaTheme="minorEastAsia" w:hAnsiTheme="minorHAnsi" w:cstheme="minorBidi"/>
          <w:b w:val="0"/>
          <w:sz w:val="22"/>
          <w:lang w:eastAsia="fi-FI"/>
        </w:rPr>
      </w:pPr>
      <w:bookmarkStart w:id="19" w:name="_Hlk498657210"/>
      <w:r w:rsidRPr="0017067C">
        <w:rPr>
          <w:rFonts w:cs="Arial"/>
        </w:rPr>
        <w:t xml:space="preserve">Proposal </w:t>
      </w:r>
      <w:r w:rsidR="001C55C5">
        <w:rPr>
          <w:rFonts w:cs="Arial"/>
        </w:rPr>
        <w:t>1</w:t>
      </w:r>
      <w:r w:rsidRPr="00486FD1">
        <w:rPr>
          <w:rFonts w:asciiTheme="minorHAnsi" w:eastAsiaTheme="minorEastAsia" w:hAnsiTheme="minorHAnsi" w:cstheme="minorBidi"/>
          <w:b w:val="0"/>
          <w:sz w:val="22"/>
          <w:lang w:eastAsia="fi-FI"/>
        </w:rPr>
        <w:tab/>
      </w:r>
      <w:r w:rsidRPr="0017067C">
        <w:rPr>
          <w:rFonts w:cs="Arial"/>
        </w:rPr>
        <w:t>Generalize the C1 event to be based on a configurable set of CSI-RS resources.</w:t>
      </w:r>
    </w:p>
    <w:p w14:paraId="078C8407" w14:textId="04C461FD" w:rsidR="00486FD1" w:rsidRPr="00486FD1" w:rsidRDefault="001C55C5">
      <w:pPr>
        <w:pStyle w:val="TOC1"/>
        <w:rPr>
          <w:rFonts w:asciiTheme="minorHAnsi" w:eastAsiaTheme="minorEastAsia" w:hAnsiTheme="minorHAnsi" w:cstheme="minorBidi"/>
          <w:b w:val="0"/>
          <w:sz w:val="22"/>
          <w:lang w:eastAsia="fi-FI"/>
        </w:rPr>
      </w:pPr>
      <w:r>
        <w:rPr>
          <w:rFonts w:cs="Arial"/>
        </w:rPr>
        <w:t>Proposal 2</w:t>
      </w:r>
      <w:r w:rsidR="00486FD1" w:rsidRPr="00486FD1">
        <w:rPr>
          <w:rFonts w:asciiTheme="minorHAnsi" w:eastAsiaTheme="minorEastAsia" w:hAnsiTheme="minorHAnsi" w:cstheme="minorBidi"/>
          <w:b w:val="0"/>
          <w:sz w:val="22"/>
          <w:lang w:eastAsia="fi-FI"/>
        </w:rPr>
        <w:tab/>
      </w:r>
      <w:r w:rsidR="00486FD1" w:rsidRPr="0017067C">
        <w:rPr>
          <w:rFonts w:cs="Arial"/>
        </w:rPr>
        <w:t>Generalize the C2 event to be based on a configurable set of CSI-RS resources.</w:t>
      </w:r>
    </w:p>
    <w:p w14:paraId="34B1A988" w14:textId="33FF73F8" w:rsidR="00486FD1" w:rsidRPr="00486FD1" w:rsidRDefault="001C55C5">
      <w:pPr>
        <w:pStyle w:val="TOC1"/>
        <w:rPr>
          <w:rFonts w:asciiTheme="minorHAnsi" w:eastAsiaTheme="minorEastAsia" w:hAnsiTheme="minorHAnsi" w:cstheme="minorBidi"/>
          <w:b w:val="0"/>
          <w:sz w:val="22"/>
          <w:lang w:eastAsia="fi-FI"/>
        </w:rPr>
      </w:pPr>
      <w:r>
        <w:rPr>
          <w:rFonts w:cs="Arial"/>
        </w:rPr>
        <w:t>Proposal 3</w:t>
      </w:r>
      <w:r w:rsidR="00486FD1" w:rsidRPr="00486FD1">
        <w:rPr>
          <w:rFonts w:asciiTheme="minorHAnsi" w:eastAsiaTheme="minorEastAsia" w:hAnsiTheme="minorHAnsi" w:cstheme="minorBidi"/>
          <w:b w:val="0"/>
          <w:sz w:val="22"/>
          <w:lang w:eastAsia="fi-FI"/>
        </w:rPr>
        <w:tab/>
      </w:r>
      <w:r w:rsidR="00486FD1" w:rsidRPr="0017067C">
        <w:rPr>
          <w:rFonts w:cs="Arial"/>
        </w:rPr>
        <w:t>The generalized</w:t>
      </w:r>
      <w:r w:rsidR="00486FD1" w:rsidRPr="0017067C">
        <w:t xml:space="preserve"> Cx events should give a list of measurement IDs among the CSI-RSs which have been configured for the UE in a MO</w:t>
      </w:r>
      <w:r w:rsidR="00486FD1" w:rsidRPr="0017067C">
        <w:rPr>
          <w:rFonts w:cs="Arial"/>
        </w:rPr>
        <w:t>.</w:t>
      </w:r>
    </w:p>
    <w:bookmarkEnd w:id="19"/>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0" w:name="_Ref481592396"/>
      <w:bookmarkStart w:id="21" w:name="_Ref485393848"/>
      <w:bookmarkStart w:id="22" w:name="_Ref473904283"/>
      <w:bookmarkStart w:id="23" w:name="_Ref473730574"/>
      <w:bookmarkStart w:id="24" w:name="_Ref461217229"/>
      <w:bookmarkStart w:id="25" w:name="_Ref174151459"/>
      <w:bookmarkStart w:id="26" w:name="_Ref189809556"/>
      <w:bookmarkStart w:id="27"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0"/>
      <w:r w:rsidR="00CF1E17" w:rsidRPr="00CF1E17">
        <w:rPr>
          <w:lang w:val="en-US"/>
        </w:rPr>
        <w:t xml:space="preserve">, </w:t>
      </w:r>
      <w:r>
        <w:rPr>
          <w:lang w:val="en-US"/>
        </w:rPr>
        <w:t>August</w:t>
      </w:r>
      <w:r w:rsidR="00CF1E17" w:rsidRPr="00CF1E17">
        <w:rPr>
          <w:lang w:val="en-US"/>
        </w:rPr>
        <w:t xml:space="preserve"> 2017</w:t>
      </w:r>
      <w:bookmarkEnd w:id="21"/>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2"/>
    <w:bookmarkEnd w:id="23"/>
    <w:bookmarkEnd w:id="24"/>
    <w:bookmarkEnd w:id="25"/>
    <w:bookmarkEnd w:id="26"/>
    <w:bookmarkEnd w:id="27"/>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CAFD7" w14:textId="77777777" w:rsidR="00635CC5" w:rsidRDefault="00635CC5">
      <w:r>
        <w:separator/>
      </w:r>
    </w:p>
  </w:endnote>
  <w:endnote w:type="continuationSeparator" w:id="0">
    <w:p w14:paraId="5BCB3888" w14:textId="77777777" w:rsidR="00635CC5" w:rsidRDefault="00635CC5">
      <w:r>
        <w:continuationSeparator/>
      </w:r>
    </w:p>
  </w:endnote>
  <w:endnote w:type="continuationNotice" w:id="1">
    <w:p w14:paraId="47B7CAB9" w14:textId="77777777" w:rsidR="00635CC5" w:rsidRDefault="0063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D0E9155"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177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177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F5DA4" w14:textId="77777777" w:rsidR="00635CC5" w:rsidRDefault="00635CC5">
      <w:r>
        <w:separator/>
      </w:r>
    </w:p>
  </w:footnote>
  <w:footnote w:type="continuationSeparator" w:id="0">
    <w:p w14:paraId="6E64F2CB" w14:textId="77777777" w:rsidR="00635CC5" w:rsidRDefault="00635CC5">
      <w:r>
        <w:continuationSeparator/>
      </w:r>
    </w:p>
  </w:footnote>
  <w:footnote w:type="continuationNotice" w:id="1">
    <w:p w14:paraId="2C974AAE" w14:textId="77777777" w:rsidR="00635CC5" w:rsidRDefault="00635C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E37"/>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404F"/>
    <w:rsid w:val="001C55C5"/>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8E4"/>
    <w:rsid w:val="00336BDA"/>
    <w:rsid w:val="00342BD7"/>
    <w:rsid w:val="00343A07"/>
    <w:rsid w:val="00346DB5"/>
    <w:rsid w:val="003477B1"/>
    <w:rsid w:val="00351434"/>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567A"/>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12EC"/>
    <w:rsid w:val="004F2078"/>
    <w:rsid w:val="004F389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55D38"/>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267A"/>
    <w:rsid w:val="005A662D"/>
    <w:rsid w:val="005B0AAC"/>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5CC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177A"/>
    <w:rsid w:val="0067218F"/>
    <w:rsid w:val="00673042"/>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0FB"/>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1442"/>
    <w:rsid w:val="00762A31"/>
    <w:rsid w:val="00765281"/>
    <w:rsid w:val="00766BAD"/>
    <w:rsid w:val="007730BD"/>
    <w:rsid w:val="007755F2"/>
    <w:rsid w:val="00776971"/>
    <w:rsid w:val="0078177E"/>
    <w:rsid w:val="0078304C"/>
    <w:rsid w:val="00783673"/>
    <w:rsid w:val="00785490"/>
    <w:rsid w:val="007867DF"/>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2C5E"/>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17A"/>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4A52"/>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1FD4"/>
    <w:rsid w:val="00A1338C"/>
    <w:rsid w:val="00A13CC7"/>
    <w:rsid w:val="00A13E54"/>
    <w:rsid w:val="00A17C34"/>
    <w:rsid w:val="00A17F63"/>
    <w:rsid w:val="00A2193B"/>
    <w:rsid w:val="00A2351A"/>
    <w:rsid w:val="00A249D6"/>
    <w:rsid w:val="00A25540"/>
    <w:rsid w:val="00A25603"/>
    <w:rsid w:val="00A264A9"/>
    <w:rsid w:val="00A27785"/>
    <w:rsid w:val="00A30187"/>
    <w:rsid w:val="00A31EEB"/>
    <w:rsid w:val="00A3448A"/>
    <w:rsid w:val="00A34EED"/>
    <w:rsid w:val="00A36297"/>
    <w:rsid w:val="00A41E2B"/>
    <w:rsid w:val="00A4217C"/>
    <w:rsid w:val="00A459B9"/>
    <w:rsid w:val="00A45B74"/>
    <w:rsid w:val="00A47581"/>
    <w:rsid w:val="00A51873"/>
    <w:rsid w:val="00A526D9"/>
    <w:rsid w:val="00A52E1D"/>
    <w:rsid w:val="00A60A6B"/>
    <w:rsid w:val="00A61499"/>
    <w:rsid w:val="00A61F7F"/>
    <w:rsid w:val="00A62A77"/>
    <w:rsid w:val="00A63483"/>
    <w:rsid w:val="00A657D7"/>
    <w:rsid w:val="00A660AC"/>
    <w:rsid w:val="00A667F9"/>
    <w:rsid w:val="00A66907"/>
    <w:rsid w:val="00A67E6C"/>
    <w:rsid w:val="00A71B99"/>
    <w:rsid w:val="00A735AD"/>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EF"/>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53AE9"/>
    <w:rsid w:val="00B56745"/>
    <w:rsid w:val="00B62AAA"/>
    <w:rsid w:val="00B664B5"/>
    <w:rsid w:val="00B664C7"/>
    <w:rsid w:val="00B739F6"/>
    <w:rsid w:val="00B75120"/>
    <w:rsid w:val="00B7716B"/>
    <w:rsid w:val="00B81600"/>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44C"/>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1E45"/>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5690E"/>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77A"/>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717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77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5NUHHDQN7SK2-1476151046-22498</_dlc_DocId>
    <TaxCatchAll xmlns="d8762117-8292-4133-b1c7-eab5c6487cfd">
      <Value>212</Value>
      <Value>214</Value>
      <Value>382</Value>
      <Value>4</Value>
      <Value>30</Value>
    </TaxCatchAll>
    <_dlc_DocIdUrl xmlns="f166a696-7b5b-4ccd-9f0c-ffde0cceec81">
      <Url>https://ericsson.sharepoint.com/sites/star/_layouts/15/DocIdRedir.aspx?ID=5NUHHDQN7SK2-1476151046-22498</Url>
      <Description>5NUHHDQN7SK2-1476151046-22498</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A361D-6EC1-4778-912C-CA73F8BA642A}">
  <ds:schemaRefs>
    <ds:schemaRef ds:uri="http://schemas.microsoft.com/sharepoint/events"/>
  </ds:schemaRefs>
</ds:datastoreItem>
</file>

<file path=customXml/itemProps2.xml><?xml version="1.0" encoding="utf-8"?>
<ds:datastoreItem xmlns:ds="http://schemas.openxmlformats.org/officeDocument/2006/customXml" ds:itemID="{C963D770-E825-4B2C-B382-13BF0ED240A5}">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purl.org/dc/dcmitype/"/>
    <ds:schemaRef ds:uri="http://www.w3.org/XML/1998/namespace"/>
    <ds:schemaRef ds:uri="http://purl.org/dc/elements/1.1/"/>
    <ds:schemaRef ds:uri="http://schemas.microsoft.com/office/2006/documentManagement/types"/>
    <ds:schemaRef ds:uri="http://schemas.microsoft.com/office/2006/metadata/properties"/>
    <ds:schemaRef ds:uri="http://schemas.microsoft.com/sharepoint/v4"/>
    <ds:schemaRef ds:uri="http://purl.org/dc/terms/"/>
    <ds:schemaRef ds:uri="611109f9-ed58-4498-a270-1fb2086a5321"/>
    <ds:schemaRef ds:uri="http://schemas.microsoft.com/office/infopath/2007/PartnerControls"/>
    <ds:schemaRef ds:uri="http://schemas.openxmlformats.org/package/2006/metadata/core-properties"/>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A1DBAF93-F937-4BFB-A045-36215DE42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DAF3DD8E-039E-4462-8FC8-E77FA5A0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731</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dc:description/>
  <cp:lastModifiedBy>Ericsson2</cp:lastModifiedBy>
  <cp:revision>2</cp:revision>
  <cp:lastPrinted>2008-01-31T06:09:00Z</cp:lastPrinted>
  <dcterms:created xsi:type="dcterms:W3CDTF">2018-05-09T13:06:00Z</dcterms:created>
  <dcterms:modified xsi:type="dcterms:W3CDTF">2018-05-09T13:06:00Z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10547b78-97fc-498d-bf59-12722d78671a</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